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F7BBF" w:rsidRPr="008507AC" w:rsidRDefault="00402F7A">
      <w:pPr>
        <w:spacing w:line="335" w:lineRule="auto"/>
        <w:rPr>
          <w:rFonts w:ascii="UD デジタル 教科書体 NK-R" w:eastAsia="UD デジタル 教科書体 NK-R" w:hAnsi="BIZ UDPGothic" w:cs="BIZ UDPGothic" w:hint="eastAsia"/>
        </w:rPr>
      </w:pPr>
      <w:r w:rsidRPr="008507AC">
        <w:rPr>
          <w:rFonts w:ascii="UD デジタル 教科書体 NK-R" w:eastAsia="UD デジタル 教科書体 NK-R" w:hAnsi="BIZ UDPGothic" w:cs="BIZ UDPGothic" w:hint="eastAsia"/>
        </w:rPr>
        <w:t>（様式４）</w:t>
      </w:r>
      <w:r w:rsidR="008507AC">
        <w:rPr>
          <w:rFonts w:ascii="UD デジタル 教科書体 NK-R" w:eastAsia="UD デジタル 教科書体 NK-R" w:hAnsi="BIZ UDPGothic" w:cs="BIZ UDPGothic" w:hint="eastAsia"/>
        </w:rPr>
        <w:t>提案書</w:t>
      </w:r>
    </w:p>
    <w:p w:rsidR="009A4EDB" w:rsidRPr="009A4EDB" w:rsidRDefault="009A4EDB" w:rsidP="009A4EDB">
      <w:pPr>
        <w:widowControl w:val="0"/>
        <w:spacing w:line="288" w:lineRule="auto"/>
        <w:jc w:val="center"/>
        <w:rPr>
          <w:rFonts w:ascii="UD デジタル 教科書体 NK-R" w:eastAsia="UD デジタル 教科書体 NK-R" w:hAnsiTheme="minorEastAsia" w:cs="BIZ UDPGothic"/>
          <w:sz w:val="28"/>
          <w:szCs w:val="28"/>
        </w:rPr>
      </w:pPr>
      <w:r w:rsidRPr="009A4EDB">
        <w:rPr>
          <w:rFonts w:ascii="UD デジタル 教科書体 NK-R" w:eastAsia="UD デジタル 教科書体 NK-R" w:hAnsiTheme="minorEastAsia" w:cs="BIZ UDPGothic" w:hint="eastAsia"/>
          <w:sz w:val="28"/>
          <w:szCs w:val="28"/>
        </w:rPr>
        <w:t>大館市五色湖エリアにおける民間活力導入に向けた</w:t>
      </w:r>
    </w:p>
    <w:p w:rsidR="006F7BBF" w:rsidRDefault="009A4EDB" w:rsidP="009A4EDB">
      <w:pPr>
        <w:widowControl w:val="0"/>
        <w:spacing w:line="288" w:lineRule="auto"/>
        <w:jc w:val="center"/>
        <w:rPr>
          <w:rFonts w:ascii="UD デジタル 教科書体 NK-R" w:eastAsia="UD デジタル 教科書体 NK-R" w:hAnsi="BIZ UDPGothic" w:cs="BIZ UDPGothic" w:hint="eastAsia"/>
          <w:sz w:val="28"/>
          <w:szCs w:val="28"/>
        </w:rPr>
      </w:pPr>
      <w:r w:rsidRPr="009A4EDB">
        <w:rPr>
          <w:rFonts w:ascii="UD デジタル 教科書体 NK-R" w:eastAsia="UD デジタル 教科書体 NK-R" w:hAnsiTheme="minorEastAsia" w:cs="BIZ UDPGothic" w:hint="eastAsia"/>
          <w:sz w:val="28"/>
          <w:szCs w:val="28"/>
        </w:rPr>
        <w:t>サウンディング型市場調査</w:t>
      </w:r>
      <w:r>
        <w:rPr>
          <w:rFonts w:ascii="UD デジタル 教科書体 NK-R" w:eastAsia="UD デジタル 教科書体 NK-R" w:hAnsiTheme="minorEastAsia" w:cs="BIZ UDPGothic" w:hint="eastAsia"/>
          <w:sz w:val="28"/>
          <w:szCs w:val="28"/>
        </w:rPr>
        <w:t xml:space="preserve">　</w:t>
      </w:r>
      <w:r w:rsidR="00402F7A" w:rsidRPr="008507AC">
        <w:rPr>
          <w:rFonts w:ascii="UD デジタル 教科書体 NK-R" w:eastAsia="UD デジタル 教科書体 NK-R" w:hAnsi="BIZ UDPGothic" w:cs="BIZ UDPGothic" w:hint="eastAsia"/>
          <w:sz w:val="28"/>
          <w:szCs w:val="28"/>
        </w:rPr>
        <w:t>【 ヒアリングシート（提案書）】</w:t>
      </w:r>
    </w:p>
    <w:p w:rsidR="004115C2" w:rsidRPr="008507AC" w:rsidRDefault="004115C2" w:rsidP="004115C2">
      <w:pPr>
        <w:widowControl w:val="0"/>
        <w:spacing w:line="288" w:lineRule="auto"/>
        <w:rPr>
          <w:rFonts w:ascii="UD デジタル 教科書体 NK-R" w:eastAsia="UD デジタル 教科書体 NK-R" w:hAnsi="BIZ UDPGothic" w:cs="BIZ UDPGothic" w:hint="eastAsia"/>
          <w:sz w:val="28"/>
          <w:szCs w:val="28"/>
        </w:rPr>
      </w:pPr>
    </w:p>
    <w:p w:rsidR="006F7BBF" w:rsidRPr="008507AC" w:rsidRDefault="00402F7A">
      <w:pPr>
        <w:widowControl w:val="0"/>
        <w:spacing w:line="335" w:lineRule="auto"/>
        <w:jc w:val="right"/>
        <w:rPr>
          <w:rFonts w:ascii="UD デジタル 教科書体 NK-R" w:eastAsia="UD デジタル 教科書体 NK-R" w:hAnsi="BIZ UDPGothic" w:cs="BIZ UDPGothic" w:hint="eastAsia"/>
        </w:rPr>
      </w:pPr>
      <w:r w:rsidRPr="008507AC">
        <w:rPr>
          <w:rFonts w:ascii="UD デジタル 教科書体 NK-R" w:eastAsia="UD デジタル 教科書体 NK-R" w:hAnsi="BIZ UDPGothic" w:cs="BIZ UDPGothic" w:hint="eastAsia"/>
        </w:rPr>
        <w:t xml:space="preserve">令和　　年　　月　　日提出 </w:t>
      </w:r>
    </w:p>
    <w:tbl>
      <w:tblPr>
        <w:tblStyle w:val="ab"/>
        <w:tblW w:w="9072"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1944"/>
        <w:gridCol w:w="7128"/>
      </w:tblGrid>
      <w:tr w:rsidR="006F7BBF" w:rsidRPr="008507AC">
        <w:trPr>
          <w:trHeight w:val="397"/>
        </w:trPr>
        <w:tc>
          <w:tcPr>
            <w:tcW w:w="1944" w:type="dxa"/>
            <w:tcBorders>
              <w:bottom w:val="dotted" w:sz="4" w:space="0" w:color="7F7F7F"/>
            </w:tcBorders>
            <w:shd w:val="clear" w:color="auto" w:fill="F2F2F2"/>
            <w:vAlign w:val="center"/>
          </w:tcPr>
          <w:p w:rsidR="006F7BBF" w:rsidRPr="008507AC" w:rsidRDefault="00402F7A">
            <w:pPr>
              <w:widowControl w:val="0"/>
              <w:spacing w:line="240" w:lineRule="auto"/>
              <w:jc w:val="center"/>
              <w:rPr>
                <w:rFonts w:ascii="UD デジタル 教科書体 NK-R" w:eastAsia="UD デジタル 教科書体 NK-R" w:hAnsi="BIZ UDPGothic" w:cs="BIZ UDPGothic" w:hint="eastAsia"/>
              </w:rPr>
            </w:pPr>
            <w:r w:rsidRPr="008507AC">
              <w:rPr>
                <w:rFonts w:ascii="UD デジタル 教科書体 NK-R" w:eastAsia="UD デジタル 教科書体 NK-R" w:hAnsi="BIZ UDPGothic" w:cs="BIZ UDPGothic" w:hint="eastAsia"/>
              </w:rPr>
              <w:t>フ リ ガ ナ</w:t>
            </w:r>
          </w:p>
        </w:tc>
        <w:tc>
          <w:tcPr>
            <w:tcW w:w="7128" w:type="dxa"/>
            <w:tcBorders>
              <w:bottom w:val="dotted" w:sz="4" w:space="0" w:color="7F7F7F"/>
            </w:tcBorders>
            <w:vAlign w:val="center"/>
          </w:tcPr>
          <w:p w:rsidR="006F7BBF" w:rsidRPr="008507AC" w:rsidRDefault="006F7BBF">
            <w:pPr>
              <w:widowControl w:val="0"/>
              <w:spacing w:line="240" w:lineRule="auto"/>
              <w:rPr>
                <w:rFonts w:ascii="UD デジタル 教科書体 NK-R" w:eastAsia="UD デジタル 教科書体 NK-R" w:hAnsi="BIZ UDPGothic" w:cs="BIZ UDPGothic" w:hint="eastAsia"/>
              </w:rPr>
            </w:pPr>
          </w:p>
        </w:tc>
      </w:tr>
      <w:tr w:rsidR="006F7BBF" w:rsidRPr="008507AC" w:rsidTr="0009113A">
        <w:trPr>
          <w:trHeight w:val="1258"/>
        </w:trPr>
        <w:tc>
          <w:tcPr>
            <w:tcW w:w="1944" w:type="dxa"/>
            <w:tcBorders>
              <w:top w:val="dotted" w:sz="4" w:space="0" w:color="7F7F7F"/>
            </w:tcBorders>
            <w:shd w:val="clear" w:color="auto" w:fill="F2F2F2"/>
            <w:vAlign w:val="center"/>
          </w:tcPr>
          <w:p w:rsidR="006F7BBF" w:rsidRDefault="00402F7A">
            <w:pPr>
              <w:widowControl w:val="0"/>
              <w:spacing w:line="240" w:lineRule="auto"/>
              <w:jc w:val="center"/>
              <w:rPr>
                <w:rFonts w:ascii="UD デジタル 教科書体 NK-R" w:eastAsia="UD デジタル 教科書体 NK-R" w:hAnsi="BIZ UDPGothic" w:cs="BIZ UDPGothic" w:hint="eastAsia"/>
              </w:rPr>
            </w:pPr>
            <w:r w:rsidRPr="008507AC">
              <w:rPr>
                <w:rFonts w:ascii="UD デジタル 教科書体 NK-R" w:eastAsia="UD デジタル 教科書体 NK-R" w:hAnsi="BIZ UDPGothic" w:cs="BIZ UDPGothic" w:hint="eastAsia"/>
              </w:rPr>
              <w:t>法　人　名</w:t>
            </w:r>
          </w:p>
          <w:p w:rsidR="00E55185" w:rsidRPr="008507AC" w:rsidRDefault="00E55185" w:rsidP="00E55185">
            <w:pPr>
              <w:widowControl w:val="0"/>
              <w:spacing w:line="240" w:lineRule="auto"/>
              <w:jc w:val="center"/>
              <w:rPr>
                <w:rFonts w:ascii="UD デジタル 教科書体 NK-R" w:eastAsia="UD デジタル 教科書体 NK-R" w:hAnsi="BIZ UDPGothic" w:cs="BIZ UDPGothic" w:hint="eastAsia"/>
              </w:rPr>
            </w:pPr>
            <w:r>
              <w:rPr>
                <w:rFonts w:ascii="UD デジタル 教科書体 NK-R" w:eastAsia="UD デジタル 教科書体 NK-R" w:hAnsi="BIZ UDPGothic" w:cs="BIZ UDPGothic" w:hint="eastAsia"/>
              </w:rPr>
              <w:t>（</w:t>
            </w:r>
            <w:r w:rsidRPr="008507AC">
              <w:rPr>
                <w:rFonts w:ascii="UD デジタル 教科書体 NK-R" w:eastAsia="UD デジタル 教科書体 NK-R" w:hAnsi="BIZ UDPGothic" w:cs="BIZ UDPGothic" w:hint="eastAsia"/>
              </w:rPr>
              <w:t>グループの場合</w:t>
            </w:r>
          </w:p>
          <w:p w:rsidR="00E55185" w:rsidRPr="008507AC" w:rsidRDefault="00E55185" w:rsidP="00E55185">
            <w:pPr>
              <w:widowControl w:val="0"/>
              <w:spacing w:line="240" w:lineRule="auto"/>
              <w:jc w:val="center"/>
              <w:rPr>
                <w:rFonts w:ascii="UD デジタル 教科書体 NK-R" w:eastAsia="UD デジタル 教科書体 NK-R" w:hAnsi="BIZ UDPGothic" w:cs="BIZ UDPGothic" w:hint="eastAsia"/>
              </w:rPr>
            </w:pPr>
            <w:r w:rsidRPr="008507AC">
              <w:rPr>
                <w:rFonts w:ascii="UD デジタル 教科書体 NK-R" w:eastAsia="UD デジタル 教科書体 NK-R" w:hAnsi="BIZ UDPGothic" w:cs="BIZ UDPGothic" w:hint="eastAsia"/>
              </w:rPr>
              <w:t>構成法人名</w:t>
            </w:r>
            <w:r>
              <w:rPr>
                <w:rFonts w:ascii="UD デジタル 教科書体 NK-R" w:eastAsia="UD デジタル 教科書体 NK-R" w:hAnsi="BIZ UDPGothic" w:cs="BIZ UDPGothic" w:hint="eastAsia"/>
              </w:rPr>
              <w:t>）</w:t>
            </w:r>
          </w:p>
        </w:tc>
        <w:tc>
          <w:tcPr>
            <w:tcW w:w="7128" w:type="dxa"/>
            <w:tcBorders>
              <w:top w:val="dotted" w:sz="4" w:space="0" w:color="7F7F7F"/>
            </w:tcBorders>
            <w:vAlign w:val="center"/>
          </w:tcPr>
          <w:p w:rsidR="006F7BBF" w:rsidRPr="008507AC" w:rsidRDefault="006F7BBF">
            <w:pPr>
              <w:widowControl w:val="0"/>
              <w:spacing w:line="240" w:lineRule="auto"/>
              <w:rPr>
                <w:rFonts w:ascii="UD デジタル 教科書体 NK-R" w:eastAsia="UD デジタル 教科書体 NK-R" w:hAnsi="BIZ UDPGothic" w:cs="BIZ UDPGothic" w:hint="eastAsia"/>
              </w:rPr>
            </w:pPr>
          </w:p>
        </w:tc>
      </w:tr>
    </w:tbl>
    <w:p w:rsidR="006F7BBF" w:rsidRPr="008507AC" w:rsidRDefault="006F7BBF" w:rsidP="00B84A21">
      <w:pPr>
        <w:widowControl w:val="0"/>
        <w:spacing w:line="240" w:lineRule="auto"/>
        <w:rPr>
          <w:rFonts w:ascii="UD デジタル 教科書体 NK-R" w:eastAsia="UD デジタル 教科書体 NK-R" w:hAnsi="BIZ UDPGothic" w:cs="BIZ UDPGothic" w:hint="eastAsia"/>
          <w:color w:val="3333FF"/>
        </w:rPr>
      </w:pPr>
    </w:p>
    <w:p w:rsidR="006F7BBF" w:rsidRPr="008507AC" w:rsidRDefault="00402F7A" w:rsidP="00B84A21">
      <w:pPr>
        <w:widowControl w:val="0"/>
        <w:spacing w:line="240" w:lineRule="auto"/>
        <w:rPr>
          <w:rFonts w:ascii="UD デジタル 教科書体 NK-R" w:eastAsia="UD デジタル 教科書体 NK-R" w:hAnsi="BIZ UDPGothic" w:cs="BIZ UDPGothic" w:hint="eastAsia"/>
        </w:rPr>
      </w:pPr>
      <w:r w:rsidRPr="008507AC">
        <w:rPr>
          <w:rFonts w:ascii="UD デジタル 教科書体 NK-R" w:eastAsia="UD デジタル 教科書体 NK-R" w:hAnsi="BIZ UDPGothic" w:cs="BIZ UDPGothic" w:hint="eastAsia"/>
        </w:rPr>
        <w:t xml:space="preserve"> 【記入に当たっての留意事項】</w:t>
      </w:r>
    </w:p>
    <w:p w:rsidR="006F7BBF" w:rsidRPr="008507AC" w:rsidRDefault="00402F7A" w:rsidP="00B84A21">
      <w:pPr>
        <w:widowControl w:val="0"/>
        <w:spacing w:line="240" w:lineRule="auto"/>
        <w:rPr>
          <w:rFonts w:ascii="UD デジタル 教科書体 NK-R" w:eastAsia="UD デジタル 教科書体 NK-R" w:hAnsi="BIZ UDPGothic" w:cs="BIZ UDPGothic" w:hint="eastAsia"/>
        </w:rPr>
      </w:pPr>
      <w:r w:rsidRPr="008507AC">
        <w:rPr>
          <w:rFonts w:ascii="UD デジタル 教科書体 NK-R" w:eastAsia="UD デジタル 教科書体 NK-R" w:hAnsi="BIZ UDPGothic" w:cs="BIZ UDPGothic" w:hint="eastAsia"/>
        </w:rPr>
        <w:t>１</w:t>
      </w:r>
      <w:sdt>
        <w:sdtPr>
          <w:rPr>
            <w:rFonts w:ascii="UD デジタル 教科書体 NK-R" w:eastAsia="UD デジタル 教科書体 NK-R" w:hint="eastAsia"/>
          </w:rPr>
          <w:tag w:val="goog_rdk_0"/>
          <w:id w:val="551578813"/>
        </w:sdtPr>
        <w:sdtEndPr/>
        <w:sdtContent>
          <w:r w:rsidRPr="008507AC">
            <w:rPr>
              <w:rFonts w:ascii="UD デジタル 教科書体 NK-R" w:eastAsia="UD デジタル 教科書体 NK-R" w:hAnsi="Arial Unicode MS" w:cs="Arial Unicode MS" w:hint="eastAsia"/>
            </w:rPr>
            <w:t xml:space="preserve">　</w:t>
          </w:r>
        </w:sdtContent>
      </w:sdt>
      <w:r w:rsidRPr="008507AC">
        <w:rPr>
          <w:rFonts w:ascii="UD デジタル 教科書体 NK-R" w:eastAsia="UD デジタル 教科書体 NK-R" w:hAnsi="BIZ UDPGothic" w:cs="BIZ UDPGothic" w:hint="eastAsia"/>
        </w:rPr>
        <w:t>サウンディングは、３０分～１時間程度で説明をお願いします。</w:t>
      </w:r>
    </w:p>
    <w:p w:rsidR="006F7BBF" w:rsidRPr="008507AC" w:rsidRDefault="00402F7A" w:rsidP="00B84A21">
      <w:pPr>
        <w:widowControl w:val="0"/>
        <w:spacing w:line="240" w:lineRule="auto"/>
        <w:ind w:left="220" w:hangingChars="100" w:hanging="220"/>
        <w:rPr>
          <w:rFonts w:ascii="UD デジタル 教科書体 NK-R" w:eastAsia="UD デジタル 教科書体 NK-R" w:hAnsi="BIZ UDPGothic" w:cs="BIZ UDPGothic" w:hint="eastAsia"/>
        </w:rPr>
      </w:pPr>
      <w:r w:rsidRPr="008507AC">
        <w:rPr>
          <w:rFonts w:ascii="UD デジタル 教科書体 NK-R" w:eastAsia="UD デジタル 教科書体 NK-R" w:hAnsi="BIZ UDPGothic" w:cs="BIZ UDPGothic" w:hint="eastAsia"/>
        </w:rPr>
        <w:t>２　資料等が</w:t>
      </w:r>
      <w:r w:rsidR="00A93E7C">
        <w:rPr>
          <w:rFonts w:ascii="UD デジタル 教科書体 NK-R" w:eastAsia="UD デジタル 教科書体 NK-R" w:hAnsi="BIZ UDPGothic" w:cs="BIZ UDPGothic" w:hint="eastAsia"/>
        </w:rPr>
        <w:t>ありましたら</w:t>
      </w:r>
      <w:r w:rsidRPr="008507AC">
        <w:rPr>
          <w:rFonts w:ascii="UD デジタル 教科書体 NK-R" w:eastAsia="UD デジタル 教科書体 NK-R" w:hAnsi="BIZ UDPGothic" w:cs="BIZ UDPGothic" w:hint="eastAsia"/>
        </w:rPr>
        <w:t>、本シートと</w:t>
      </w:r>
      <w:r w:rsidR="00A93E7C">
        <w:rPr>
          <w:rFonts w:ascii="UD デジタル 教科書体 NK-R" w:eastAsia="UD デジタル 教科書体 NK-R" w:hAnsi="BIZ UDPGothic" w:cs="BIZ UDPGothic" w:hint="eastAsia"/>
        </w:rPr>
        <w:t>あわせて</w:t>
      </w:r>
      <w:r w:rsidRPr="008507AC">
        <w:rPr>
          <w:rFonts w:ascii="UD デジタル 教科書体 NK-R" w:eastAsia="UD デジタル 教科書体 NK-R" w:hAnsi="BIZ UDPGothic" w:cs="BIZ UDPGothic" w:hint="eastAsia"/>
        </w:rPr>
        <w:t>期日までにPDF形式によりEメールにて送付ください。</w:t>
      </w:r>
    </w:p>
    <w:p w:rsidR="006F7BBF" w:rsidRPr="008507AC" w:rsidRDefault="00402F7A" w:rsidP="00B84A21">
      <w:pPr>
        <w:widowControl w:val="0"/>
        <w:spacing w:line="240" w:lineRule="auto"/>
        <w:ind w:left="220" w:hangingChars="100" w:hanging="220"/>
        <w:rPr>
          <w:rFonts w:ascii="UD デジタル 教科書体 NK-R" w:eastAsia="UD デジタル 教科書体 NK-R" w:hAnsi="BIZ UDPGothic" w:cs="BIZ UDPGothic" w:hint="eastAsia"/>
        </w:rPr>
      </w:pPr>
      <w:r w:rsidRPr="008507AC">
        <w:rPr>
          <w:rFonts w:ascii="UD デジタル 教科書体 NK-R" w:eastAsia="UD デジタル 教科書体 NK-R" w:hAnsi="BIZ UDPGothic" w:cs="BIZ UDPGothic" w:hint="eastAsia"/>
        </w:rPr>
        <w:t>３　サウンディング当日に資料等を追加すること</w:t>
      </w:r>
      <w:r w:rsidR="00ED1A8E">
        <w:rPr>
          <w:rFonts w:ascii="UD デジタル 教科書体 NK-R" w:eastAsia="UD デジタル 教科書体 NK-R" w:hAnsi="BIZ UDPGothic" w:cs="BIZ UDPGothic" w:hint="eastAsia"/>
        </w:rPr>
        <w:t>ができます</w:t>
      </w:r>
      <w:r w:rsidRPr="008507AC">
        <w:rPr>
          <w:rFonts w:ascii="UD デジタル 教科書体 NK-R" w:eastAsia="UD デジタル 教科書体 NK-R" w:hAnsi="BIZ UDPGothic" w:cs="BIZ UDPGothic" w:hint="eastAsia"/>
        </w:rPr>
        <w:t>。その</w:t>
      </w:r>
      <w:r w:rsidR="00ED1A8E">
        <w:rPr>
          <w:rFonts w:ascii="UD デジタル 教科書体 NK-R" w:eastAsia="UD デジタル 教科書体 NK-R" w:hAnsi="BIZ UDPGothic" w:cs="BIZ UDPGothic" w:hint="eastAsia"/>
        </w:rPr>
        <w:t>際は</w:t>
      </w:r>
      <w:r w:rsidRPr="008507AC">
        <w:rPr>
          <w:rFonts w:ascii="UD デジタル 教科書体 NK-R" w:eastAsia="UD デジタル 教科書体 NK-R" w:hAnsi="BIZ UDPGothic" w:cs="BIZ UDPGothic" w:hint="eastAsia"/>
        </w:rPr>
        <w:t>５部ご用意ください。</w:t>
      </w:r>
    </w:p>
    <w:p w:rsidR="006F7BBF" w:rsidRDefault="00402F7A" w:rsidP="00B84A21">
      <w:pPr>
        <w:widowControl w:val="0"/>
        <w:spacing w:line="240" w:lineRule="auto"/>
        <w:ind w:left="440" w:hanging="440"/>
        <w:rPr>
          <w:rFonts w:ascii="UD デジタル 教科書体 NK-R" w:eastAsia="UD デジタル 教科書体 NK-R" w:hAnsi="BIZ UDPGothic" w:cs="BIZ UDPGothic" w:hint="eastAsia"/>
        </w:rPr>
      </w:pPr>
      <w:r w:rsidRPr="008507AC">
        <w:rPr>
          <w:rFonts w:ascii="UD デジタル 教科書体 NK-R" w:eastAsia="UD デジタル 教科書体 NK-R" w:hAnsi="BIZ UDPGothic" w:cs="BIZ UDPGothic" w:hint="eastAsia"/>
        </w:rPr>
        <w:t>４　本シート</w:t>
      </w:r>
      <w:r w:rsidR="00ED1A8E">
        <w:rPr>
          <w:rFonts w:ascii="UD デジタル 教科書体 NK-R" w:eastAsia="UD デジタル 教科書体 NK-R" w:hAnsi="BIZ UDPGothic" w:cs="BIZ UDPGothic" w:hint="eastAsia"/>
        </w:rPr>
        <w:t>へ</w:t>
      </w:r>
      <w:r w:rsidRPr="008507AC">
        <w:rPr>
          <w:rFonts w:ascii="UD デジタル 教科書体 NK-R" w:eastAsia="UD デジタル 教科書体 NK-R" w:hAnsi="BIZ UDPGothic" w:cs="BIZ UDPGothic" w:hint="eastAsia"/>
        </w:rPr>
        <w:t>は、回答可能な</w:t>
      </w:r>
      <w:r w:rsidR="00E27DF8">
        <w:rPr>
          <w:rFonts w:ascii="UD デジタル 教科書体 NK-R" w:eastAsia="UD デジタル 教科書体 NK-R" w:hAnsi="BIZ UDPGothic" w:cs="BIZ UDPGothic" w:hint="eastAsia"/>
        </w:rPr>
        <w:t>範囲で</w:t>
      </w:r>
      <w:r w:rsidRPr="008507AC">
        <w:rPr>
          <w:rFonts w:ascii="UD デジタル 教科書体 NK-R" w:eastAsia="UD デジタル 教科書体 NK-R" w:hAnsi="BIZ UDPGothic" w:cs="BIZ UDPGothic" w:hint="eastAsia"/>
        </w:rPr>
        <w:t>記入をお願いします。</w:t>
      </w:r>
    </w:p>
    <w:p w:rsidR="005253E9" w:rsidRPr="008507AC" w:rsidRDefault="005253E9" w:rsidP="00B84A21">
      <w:pPr>
        <w:widowControl w:val="0"/>
        <w:spacing w:line="240" w:lineRule="auto"/>
        <w:ind w:left="440" w:hanging="440"/>
        <w:rPr>
          <w:rFonts w:ascii="UD デジタル 教科書体 NK-R" w:eastAsia="UD デジタル 教科書体 NK-R" w:hAnsi="BIZ UDPGothic" w:cs="BIZ UDPGothic" w:hint="eastAsia"/>
        </w:rPr>
      </w:pPr>
    </w:p>
    <w:tbl>
      <w:tblPr>
        <w:tblStyle w:val="ac"/>
        <w:tblW w:w="9067"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9067"/>
      </w:tblGrid>
      <w:tr w:rsidR="006F7BBF" w:rsidRPr="008507AC" w:rsidTr="004F159F">
        <w:trPr>
          <w:cantSplit/>
          <w:trHeight w:val="454"/>
        </w:trPr>
        <w:tc>
          <w:tcPr>
            <w:tcW w:w="9067" w:type="dxa"/>
            <w:shd w:val="pct5" w:color="auto" w:fill="auto"/>
            <w:vAlign w:val="center"/>
          </w:tcPr>
          <w:p w:rsidR="009A4EDB" w:rsidRPr="009A4EDB" w:rsidRDefault="009A4EDB" w:rsidP="009A4EDB">
            <w:pPr>
              <w:widowControl w:val="0"/>
              <w:spacing w:line="240" w:lineRule="auto"/>
              <w:rPr>
                <w:rFonts w:ascii="UD デジタル 教科書体 NK-R" w:eastAsia="UD デジタル 教科書体 NK-R" w:hAnsi="BIZ UDPGothic" w:cs="BIZ UDPGothic" w:hint="eastAsia"/>
                <w:b/>
              </w:rPr>
            </w:pPr>
            <w:r w:rsidRPr="009A4EDB">
              <w:rPr>
                <w:rFonts w:ascii="UD デジタル 教科書体 NK-R" w:eastAsia="UD デジタル 教科書体 NK-R" w:hAnsi="BIZ UDPGothic" w:cs="BIZ UDPGothic" w:hint="eastAsia"/>
                <w:b/>
              </w:rPr>
              <w:t>① 参画の意向、関心分野</w:t>
            </w:r>
          </w:p>
          <w:p w:rsidR="009A4EDB" w:rsidRPr="009A4EDB" w:rsidRDefault="009A4EDB" w:rsidP="009A4EDB">
            <w:pPr>
              <w:widowControl w:val="0"/>
              <w:spacing w:line="240" w:lineRule="auto"/>
              <w:ind w:firstLineChars="100" w:firstLine="220"/>
              <w:rPr>
                <w:rFonts w:ascii="UD デジタル 教科書体 NK-R" w:eastAsia="UD デジタル 教科書体 NK-R" w:hAnsi="BIZ UDPGothic" w:cs="BIZ UDPGothic" w:hint="eastAsia"/>
              </w:rPr>
            </w:pPr>
            <w:r w:rsidRPr="009A4EDB">
              <w:rPr>
                <w:rFonts w:ascii="UD デジタル 教科書体 NK-R" w:eastAsia="UD デジタル 教科書体 NK-R" w:hAnsi="BIZ UDPGothic" w:cs="BIZ UDPGothic" w:hint="eastAsia"/>
              </w:rPr>
              <w:t>・五色湖エリアにおけるキャンプ場やロッジ、広場等の活用方法</w:t>
            </w:r>
          </w:p>
          <w:p w:rsidR="00E27DF8" w:rsidRPr="00C22929" w:rsidRDefault="009A4EDB" w:rsidP="009A4EDB">
            <w:pPr>
              <w:widowControl w:val="0"/>
              <w:spacing w:line="240" w:lineRule="auto"/>
              <w:ind w:firstLine="226"/>
            </w:pPr>
            <w:r w:rsidRPr="009A4EDB">
              <w:rPr>
                <w:rFonts w:ascii="UD デジタル 教科書体 NK-R" w:eastAsia="UD デジタル 教科書体 NK-R" w:hAnsi="BIZ UDPGothic" w:cs="BIZ UDPGothic" w:hint="eastAsia"/>
              </w:rPr>
              <w:t xml:space="preserve">・企業・団体等の強みや得意分野を活かせる分野　</w:t>
            </w:r>
          </w:p>
        </w:tc>
      </w:tr>
      <w:tr w:rsidR="006F7BBF" w:rsidRPr="008507AC" w:rsidTr="0009113A">
        <w:trPr>
          <w:cantSplit/>
          <w:trHeight w:val="1891"/>
        </w:trPr>
        <w:tc>
          <w:tcPr>
            <w:tcW w:w="9067" w:type="dxa"/>
          </w:tcPr>
          <w:p w:rsidR="0009113A" w:rsidRPr="008507AC" w:rsidRDefault="0009113A">
            <w:pPr>
              <w:widowControl w:val="0"/>
              <w:spacing w:line="240" w:lineRule="auto"/>
              <w:jc w:val="both"/>
              <w:rPr>
                <w:rFonts w:ascii="UD デジタル 教科書体 NK-R" w:eastAsia="UD デジタル 教科書体 NK-R" w:hAnsi="BIZ UDPGothic" w:cs="BIZ UDPGothic" w:hint="eastAsia"/>
                <w:color w:val="3333FF"/>
              </w:rPr>
            </w:pPr>
          </w:p>
        </w:tc>
      </w:tr>
      <w:tr w:rsidR="006F7BBF" w:rsidRPr="008507AC" w:rsidTr="0009113A">
        <w:trPr>
          <w:cantSplit/>
          <w:trHeight w:val="454"/>
        </w:trPr>
        <w:tc>
          <w:tcPr>
            <w:tcW w:w="9067" w:type="dxa"/>
            <w:shd w:val="pct5" w:color="auto" w:fill="auto"/>
            <w:vAlign w:val="center"/>
          </w:tcPr>
          <w:p w:rsidR="009A4EDB" w:rsidRPr="009A4EDB" w:rsidRDefault="009A4EDB" w:rsidP="009A4EDB">
            <w:pPr>
              <w:widowControl w:val="0"/>
              <w:spacing w:line="240" w:lineRule="auto"/>
              <w:rPr>
                <w:rFonts w:ascii="UD デジタル 教科書体 NK-R" w:eastAsia="UD デジタル 教科書体 NK-R" w:hAnsi="BIZ UDPGothic" w:cs="BIZ UDPGothic" w:hint="eastAsia"/>
                <w:b/>
              </w:rPr>
            </w:pPr>
            <w:r w:rsidRPr="009A4EDB">
              <w:rPr>
                <w:rFonts w:ascii="UD デジタル 教科書体 NK-R" w:eastAsia="UD デジタル 教科書体 NK-R" w:hAnsi="BIZ UDPGothic" w:cs="BIZ UDPGothic" w:hint="eastAsia"/>
                <w:b/>
              </w:rPr>
              <w:t>② スモールスタート・実証実験等の暫定利用の希望の有無</w:t>
            </w:r>
          </w:p>
          <w:p w:rsidR="0009113A" w:rsidRPr="00DE403E" w:rsidRDefault="009A4EDB" w:rsidP="00DE403E">
            <w:pPr>
              <w:widowControl w:val="0"/>
              <w:spacing w:line="240" w:lineRule="auto"/>
              <w:ind w:firstLineChars="100" w:firstLine="220"/>
              <w:rPr>
                <w:rFonts w:ascii="UD デジタル 教科書体 NK-R" w:eastAsia="UD デジタル 教科書体 NK-R" w:hAnsi="BIZ UDPGothic" w:cs="BIZ UDPGothic" w:hint="eastAsia"/>
              </w:rPr>
            </w:pPr>
            <w:r w:rsidRPr="009A4EDB">
              <w:rPr>
                <w:rFonts w:ascii="UD デジタル 教科書体 NK-R" w:eastAsia="UD デジタル 教科書体 NK-R" w:hAnsi="BIZ UDPGothic" w:cs="BIZ UDPGothic" w:hint="eastAsia"/>
              </w:rPr>
              <w:t>・短期的・限定的な実証やイベント等の実施の可能性</w:t>
            </w:r>
            <w:bookmarkStart w:id="0" w:name="_GoBack"/>
            <w:bookmarkEnd w:id="0"/>
          </w:p>
        </w:tc>
      </w:tr>
      <w:tr w:rsidR="006F7BBF" w:rsidRPr="008507AC" w:rsidTr="0009113A">
        <w:trPr>
          <w:cantSplit/>
          <w:trHeight w:val="2887"/>
        </w:trPr>
        <w:tc>
          <w:tcPr>
            <w:tcW w:w="9067" w:type="dxa"/>
          </w:tcPr>
          <w:p w:rsidR="006F7BBF" w:rsidRPr="008507AC" w:rsidRDefault="006F7BBF">
            <w:pPr>
              <w:widowControl w:val="0"/>
              <w:spacing w:line="240" w:lineRule="auto"/>
              <w:rPr>
                <w:rFonts w:ascii="UD デジタル 教科書体 NK-R" w:eastAsia="UD デジタル 教科書体 NK-R" w:hAnsi="BIZ UDPGothic" w:cs="BIZ UDPGothic" w:hint="eastAsia"/>
                <w:color w:val="3333FF"/>
              </w:rPr>
            </w:pPr>
          </w:p>
        </w:tc>
      </w:tr>
      <w:tr w:rsidR="006F7BBF" w:rsidRPr="008507AC" w:rsidTr="004F159F">
        <w:trPr>
          <w:cantSplit/>
          <w:trHeight w:val="454"/>
        </w:trPr>
        <w:tc>
          <w:tcPr>
            <w:tcW w:w="9067" w:type="dxa"/>
            <w:shd w:val="pct5" w:color="auto" w:fill="auto"/>
            <w:vAlign w:val="center"/>
          </w:tcPr>
          <w:p w:rsidR="009A4EDB" w:rsidRPr="009A4EDB" w:rsidRDefault="009A4EDB" w:rsidP="009A4EDB">
            <w:pPr>
              <w:rPr>
                <w:rFonts w:ascii="UD デジタル 教科書体 NK-R" w:eastAsia="UD デジタル 教科書体 NK-R" w:hAnsi="BIZ UDPGothic" w:cs="BIZ UDPGothic" w:hint="eastAsia"/>
                <w:b/>
              </w:rPr>
            </w:pPr>
            <w:r w:rsidRPr="009A4EDB">
              <w:rPr>
                <w:rFonts w:ascii="UD デジタル 教科書体 NK-R" w:eastAsia="UD デジタル 教科書体 NK-R" w:hAnsi="BIZ UDPGothic" w:cs="BIZ UDPGothic" w:hint="eastAsia"/>
                <w:b/>
              </w:rPr>
              <w:lastRenderedPageBreak/>
              <w:t>③ 提案したいサービス・体験</w:t>
            </w:r>
          </w:p>
          <w:p w:rsidR="009A4EDB" w:rsidRPr="009A4EDB" w:rsidRDefault="009A4EDB" w:rsidP="009A4EDB">
            <w:pPr>
              <w:ind w:firstLineChars="100" w:firstLine="220"/>
              <w:rPr>
                <w:rFonts w:ascii="UD デジタル 教科書体 NK-R" w:eastAsia="UD デジタル 教科書体 NK-R" w:hAnsi="BIZ UDPGothic" w:cs="BIZ UDPGothic" w:hint="eastAsia"/>
              </w:rPr>
            </w:pPr>
            <w:r w:rsidRPr="009A4EDB">
              <w:rPr>
                <w:rFonts w:ascii="UD デジタル 教科書体 NK-R" w:eastAsia="UD デジタル 教科書体 NK-R" w:hAnsi="BIZ UDPGothic" w:cs="BIZ UDPGothic" w:hint="eastAsia"/>
              </w:rPr>
              <w:t>・五色湖の自然環境を活かしたサービスや体験等の提供</w:t>
            </w:r>
          </w:p>
          <w:p w:rsidR="009A4EDB" w:rsidRPr="009A4EDB" w:rsidRDefault="009A4EDB" w:rsidP="009A4EDB">
            <w:pPr>
              <w:ind w:firstLineChars="200" w:firstLine="440"/>
              <w:rPr>
                <w:rFonts w:ascii="UD デジタル 教科書体 NK-R" w:eastAsia="UD デジタル 教科書体 NK-R" w:hAnsi="BIZ UDPGothic" w:cs="BIZ UDPGothic" w:hint="eastAsia"/>
              </w:rPr>
            </w:pPr>
            <w:r w:rsidRPr="009A4EDB">
              <w:rPr>
                <w:rFonts w:ascii="UD デジタル 教科書体 NK-R" w:eastAsia="UD デジタル 教科書体 NK-R" w:hAnsi="BIZ UDPGothic" w:cs="BIZ UDPGothic" w:hint="eastAsia"/>
              </w:rPr>
              <w:t>（ＳＵＰ、テントサウナ、地元食材を活用したＢＢＱ　など）</w:t>
            </w:r>
          </w:p>
          <w:p w:rsidR="009A4EDB" w:rsidRPr="009A4EDB" w:rsidRDefault="009A4EDB" w:rsidP="009A4EDB">
            <w:pPr>
              <w:ind w:firstLineChars="100" w:firstLine="220"/>
              <w:rPr>
                <w:rFonts w:ascii="UD デジタル 教科書体 NK-R" w:eastAsia="UD デジタル 教科書体 NK-R" w:hAnsi="BIZ UDPGothic" w:cs="BIZ UDPGothic" w:hint="eastAsia"/>
              </w:rPr>
            </w:pPr>
            <w:r w:rsidRPr="009A4EDB">
              <w:rPr>
                <w:rFonts w:ascii="UD デジタル 教科書体 NK-R" w:eastAsia="UD デジタル 教科書体 NK-R" w:hAnsi="BIZ UDPGothic" w:cs="BIZ UDPGothic" w:hint="eastAsia"/>
              </w:rPr>
              <w:t>・利用者が魅力を感じる付加価値</w:t>
            </w:r>
          </w:p>
          <w:p w:rsidR="00C22929" w:rsidRPr="00C22929" w:rsidRDefault="009A4EDB" w:rsidP="009A4EDB">
            <w:pPr>
              <w:widowControl w:val="0"/>
              <w:spacing w:line="240" w:lineRule="auto"/>
              <w:ind w:firstLineChars="200" w:firstLine="440"/>
              <w:rPr>
                <w:rFonts w:ascii="UD デジタル 教科書体 NK-R" w:eastAsia="UD デジタル 教科書体 NK-R" w:hAnsi="BIZ UDPGothic" w:cs="BIZ UDPGothic" w:hint="eastAsia"/>
              </w:rPr>
            </w:pPr>
            <w:r w:rsidRPr="009A4EDB">
              <w:rPr>
                <w:rFonts w:ascii="UD デジタル 教科書体 NK-R" w:eastAsia="UD デジタル 教科書体 NK-R" w:hAnsi="BIZ UDPGothic" w:cs="BIZ UDPGothic" w:hint="eastAsia"/>
              </w:rPr>
              <w:t>（ＳＮＳ発信につながる工夫、滞在時間を延ばす工夫　など）</w:t>
            </w:r>
          </w:p>
        </w:tc>
      </w:tr>
      <w:tr w:rsidR="006F7BBF" w:rsidRPr="008507AC" w:rsidTr="005253E9">
        <w:trPr>
          <w:cantSplit/>
          <w:trHeight w:val="2817"/>
        </w:trPr>
        <w:tc>
          <w:tcPr>
            <w:tcW w:w="9067" w:type="dxa"/>
          </w:tcPr>
          <w:p w:rsidR="00B84A21" w:rsidRPr="008507AC" w:rsidRDefault="00B84A21" w:rsidP="0009113A">
            <w:pPr>
              <w:widowControl w:val="0"/>
              <w:spacing w:line="240" w:lineRule="auto"/>
              <w:rPr>
                <w:rFonts w:ascii="UD デジタル 教科書体 NK-R" w:eastAsia="UD デジタル 教科書体 NK-R" w:hAnsi="BIZ UDPGothic" w:cs="BIZ UDPGothic" w:hint="eastAsia"/>
                <w:b/>
              </w:rPr>
            </w:pPr>
          </w:p>
        </w:tc>
      </w:tr>
      <w:tr w:rsidR="006F7BBF" w:rsidRPr="008507AC" w:rsidTr="009A4EDB">
        <w:trPr>
          <w:cantSplit/>
          <w:trHeight w:val="1592"/>
        </w:trPr>
        <w:tc>
          <w:tcPr>
            <w:tcW w:w="9067" w:type="dxa"/>
            <w:shd w:val="pct5" w:color="auto" w:fill="auto"/>
            <w:vAlign w:val="center"/>
          </w:tcPr>
          <w:p w:rsidR="009A4EDB" w:rsidRPr="009A4EDB" w:rsidRDefault="009A4EDB" w:rsidP="009A4EDB">
            <w:pPr>
              <w:rPr>
                <w:rFonts w:ascii="UD デジタル 教科書体 NK-R" w:eastAsia="UD デジタル 教科書体 NK-R" w:hAnsi="BIZ UDPGothic" w:cs="BIZ UDPGothic" w:hint="eastAsia"/>
                <w:b/>
              </w:rPr>
            </w:pPr>
            <w:r w:rsidRPr="009A4EDB">
              <w:rPr>
                <w:rFonts w:ascii="UD デジタル 教科書体 NK-R" w:eastAsia="UD デジタル 教科書体 NK-R" w:hAnsi="BIZ UDPGothic" w:cs="BIZ UDPGothic" w:hint="eastAsia"/>
                <w:b/>
              </w:rPr>
              <w:t>④ 段階的整備に関する意見</w:t>
            </w:r>
          </w:p>
          <w:p w:rsidR="009A4EDB" w:rsidRPr="009A4EDB" w:rsidRDefault="009A4EDB" w:rsidP="009A4EDB">
            <w:pPr>
              <w:ind w:firstLineChars="100" w:firstLine="220"/>
              <w:rPr>
                <w:rFonts w:ascii="UD デジタル 教科書体 NK-R" w:eastAsia="UD デジタル 教科書体 NK-R" w:hAnsi="BIZ UDPGothic" w:cs="BIZ UDPGothic" w:hint="eastAsia"/>
              </w:rPr>
            </w:pPr>
            <w:r w:rsidRPr="009A4EDB">
              <w:rPr>
                <w:rFonts w:ascii="UD デジタル 教科書体 NK-R" w:eastAsia="UD デジタル 教科書体 NK-R" w:hAnsi="BIZ UDPGothic" w:cs="BIZ UDPGothic" w:hint="eastAsia"/>
              </w:rPr>
              <w:t>・「最初に整備すべき設備等」「後で整備しても良い設備等」について</w:t>
            </w:r>
          </w:p>
          <w:p w:rsidR="009A4EDB" w:rsidRPr="009A4EDB" w:rsidRDefault="009A4EDB" w:rsidP="009A4EDB">
            <w:pPr>
              <w:ind w:firstLineChars="100" w:firstLine="220"/>
              <w:rPr>
                <w:rFonts w:ascii="UD デジタル 教科書体 NK-R" w:eastAsia="UD デジタル 教科書体 NK-R" w:hAnsi="BIZ UDPGothic" w:cs="BIZ UDPGothic" w:hint="eastAsia"/>
              </w:rPr>
            </w:pPr>
            <w:r w:rsidRPr="009A4EDB">
              <w:rPr>
                <w:rFonts w:ascii="UD デジタル 教科書体 NK-R" w:eastAsia="UD デジタル 教科書体 NK-R" w:hAnsi="BIZ UDPGothic" w:cs="BIZ UDPGothic" w:hint="eastAsia"/>
              </w:rPr>
              <w:t>・段階的な整備の進め方に関する望ましいイメージ</w:t>
            </w:r>
          </w:p>
          <w:p w:rsidR="009A4EDB" w:rsidRPr="009A4EDB" w:rsidRDefault="009A4EDB" w:rsidP="009A4EDB">
            <w:pPr>
              <w:ind w:firstLineChars="100" w:firstLine="220"/>
              <w:rPr>
                <w:rFonts w:ascii="UD デジタル 教科書体 NK-R" w:eastAsia="UD デジタル 教科書体 NK-R" w:hAnsi="BIZ UDPGothic" w:cs="BIZ UDPGothic" w:hint="eastAsia"/>
              </w:rPr>
            </w:pPr>
            <w:r w:rsidRPr="009A4EDB">
              <w:rPr>
                <w:rFonts w:ascii="UD デジタル 教科書体 NK-R" w:eastAsia="UD デジタル 教科書体 NK-R" w:hAnsi="BIZ UDPGothic" w:cs="BIZ UDPGothic" w:hint="eastAsia"/>
              </w:rPr>
              <w:t>・望ましい運営形態について</w:t>
            </w:r>
          </w:p>
          <w:p w:rsidR="00C22929" w:rsidRPr="008507AC" w:rsidRDefault="009A4EDB" w:rsidP="009A4EDB">
            <w:pPr>
              <w:ind w:firstLineChars="200" w:firstLine="440"/>
              <w:rPr>
                <w:rFonts w:ascii="UD デジタル 教科書体 NK-R" w:eastAsia="UD デジタル 教科書体 NK-R" w:hAnsi="BIZ UDPGothic" w:cs="BIZ UDPGothic" w:hint="eastAsia"/>
                <w:b/>
              </w:rPr>
            </w:pPr>
            <w:r w:rsidRPr="009A4EDB">
              <w:rPr>
                <w:rFonts w:ascii="UD デジタル 教科書体 NK-R" w:eastAsia="UD デジタル 教科書体 NK-R" w:hAnsi="BIZ UDPGothic" w:cs="BIZ UDPGothic" w:hint="eastAsia"/>
              </w:rPr>
              <w:t>（指定管理、行政財産使用許可、業務委託、コンセッション方式　など）</w:t>
            </w:r>
          </w:p>
        </w:tc>
      </w:tr>
      <w:tr w:rsidR="006F7BBF" w:rsidRPr="008507AC" w:rsidTr="005253E9">
        <w:trPr>
          <w:cantSplit/>
          <w:trHeight w:val="2758"/>
        </w:trPr>
        <w:tc>
          <w:tcPr>
            <w:tcW w:w="9067" w:type="dxa"/>
          </w:tcPr>
          <w:p w:rsidR="006F7BBF" w:rsidRPr="008507AC" w:rsidRDefault="006F7BBF" w:rsidP="0009113A">
            <w:pPr>
              <w:widowControl w:val="0"/>
              <w:spacing w:line="240" w:lineRule="auto"/>
              <w:jc w:val="both"/>
              <w:rPr>
                <w:rFonts w:ascii="UD デジタル 教科書体 NK-R" w:eastAsia="UD デジタル 教科書体 NK-R" w:hAnsi="BIZ UDPGothic" w:cs="BIZ UDPGothic" w:hint="eastAsia"/>
                <w:color w:val="3333FF"/>
              </w:rPr>
            </w:pPr>
          </w:p>
        </w:tc>
      </w:tr>
      <w:tr w:rsidR="005253E9" w:rsidRPr="008507AC" w:rsidTr="005253E9">
        <w:trPr>
          <w:cantSplit/>
          <w:trHeight w:val="1342"/>
        </w:trPr>
        <w:tc>
          <w:tcPr>
            <w:tcW w:w="9067" w:type="dxa"/>
            <w:shd w:val="clear" w:color="auto" w:fill="F2F2F2" w:themeFill="background1" w:themeFillShade="F2"/>
          </w:tcPr>
          <w:p w:rsidR="005253E9" w:rsidRPr="009A4EDB" w:rsidRDefault="005253E9" w:rsidP="005253E9">
            <w:pPr>
              <w:widowControl w:val="0"/>
              <w:spacing w:line="240" w:lineRule="auto"/>
              <w:rPr>
                <w:rFonts w:ascii="UD デジタル 教科書体 NK-R" w:eastAsia="UD デジタル 教科書体 NK-R" w:hAnsi="BIZ UDPGothic" w:cs="BIZ UDPGothic" w:hint="eastAsia"/>
                <w:b/>
              </w:rPr>
            </w:pPr>
            <w:r w:rsidRPr="009A4EDB">
              <w:rPr>
                <w:rFonts w:ascii="UD デジタル 教科書体 NK-R" w:eastAsia="UD デジタル 教科書体 NK-R" w:hAnsi="BIZ UDPGothic" w:cs="BIZ UDPGothic" w:hint="eastAsia"/>
                <w:b/>
              </w:rPr>
              <w:t>⑤ 安全・環境配慮について</w:t>
            </w:r>
          </w:p>
          <w:p w:rsidR="005253E9" w:rsidRPr="009A4EDB" w:rsidRDefault="005253E9" w:rsidP="005253E9">
            <w:pPr>
              <w:widowControl w:val="0"/>
              <w:spacing w:line="240" w:lineRule="auto"/>
              <w:ind w:firstLineChars="100" w:firstLine="220"/>
              <w:rPr>
                <w:rFonts w:ascii="UD デジタル 教科書体 NK-R" w:eastAsia="UD デジタル 教科書体 NK-R" w:hAnsi="BIZ UDPGothic" w:cs="BIZ UDPGothic" w:hint="eastAsia"/>
              </w:rPr>
            </w:pPr>
            <w:r w:rsidRPr="009A4EDB">
              <w:rPr>
                <w:rFonts w:ascii="UD デジタル 教科書体 NK-R" w:eastAsia="UD デジタル 教科書体 NK-R" w:hAnsi="BIZ UDPGothic" w:cs="BIZ UDPGothic" w:hint="eastAsia"/>
              </w:rPr>
              <w:t>・クマ対策や夜間の安全管理に関する工夫やアイデア</w:t>
            </w:r>
          </w:p>
          <w:p w:rsidR="005253E9" w:rsidRPr="009A4EDB" w:rsidRDefault="005253E9" w:rsidP="005253E9">
            <w:pPr>
              <w:ind w:firstLineChars="100" w:firstLine="220"/>
              <w:rPr>
                <w:rFonts w:ascii="UD デジタル 教科書体 NK-R" w:eastAsia="UD デジタル 教科書体 NK-R" w:hAnsi="BIZ UDPGothic" w:cs="BIZ UDPGothic" w:hint="eastAsia"/>
              </w:rPr>
            </w:pPr>
            <w:r w:rsidRPr="009A4EDB">
              <w:rPr>
                <w:rFonts w:ascii="UD デジタル 教科書体 NK-R" w:eastAsia="UD デジタル 教科書体 NK-R" w:hAnsi="BIZ UDPGothic" w:cs="BIZ UDPGothic" w:hint="eastAsia"/>
              </w:rPr>
              <w:t>・五色湖エリアにおけるアウトドアフィールドの運営において配慮すべき点、工夫すべき点</w:t>
            </w:r>
          </w:p>
          <w:p w:rsidR="005253E9" w:rsidRPr="0009113A" w:rsidRDefault="005253E9" w:rsidP="005253E9">
            <w:pPr>
              <w:ind w:firstLineChars="100" w:firstLine="220"/>
              <w:rPr>
                <w:rFonts w:ascii="UD デジタル 教科書体 NK-R" w:eastAsia="UD デジタル 教科書体 NK-R" w:hAnsi="BIZ UDPGothic" w:cs="BIZ UDPGothic" w:hint="eastAsia"/>
              </w:rPr>
            </w:pPr>
            <w:r w:rsidRPr="009A4EDB">
              <w:rPr>
                <w:rFonts w:ascii="UD デジタル 教科書体 NK-R" w:eastAsia="UD デジタル 教科書体 NK-R" w:hAnsi="BIZ UDPGothic" w:cs="BIZ UDPGothic" w:hint="eastAsia"/>
              </w:rPr>
              <w:t>・ごみ管理・排水・静音性などに配慮した、持続可能性を高めるための取組</w:t>
            </w:r>
          </w:p>
        </w:tc>
      </w:tr>
      <w:tr w:rsidR="005253E9" w:rsidRPr="008507AC" w:rsidTr="0009113A">
        <w:trPr>
          <w:cantSplit/>
          <w:trHeight w:val="2436"/>
        </w:trPr>
        <w:tc>
          <w:tcPr>
            <w:tcW w:w="9067" w:type="dxa"/>
          </w:tcPr>
          <w:p w:rsidR="005253E9" w:rsidRPr="008507AC" w:rsidRDefault="005253E9" w:rsidP="0009113A">
            <w:pPr>
              <w:widowControl w:val="0"/>
              <w:spacing w:line="240" w:lineRule="auto"/>
              <w:jc w:val="both"/>
              <w:rPr>
                <w:rFonts w:ascii="UD デジタル 教科書体 NK-R" w:eastAsia="UD デジタル 教科書体 NK-R" w:hAnsi="BIZ UDPGothic" w:cs="BIZ UDPGothic" w:hint="eastAsia"/>
                <w:color w:val="3333FF"/>
              </w:rPr>
            </w:pPr>
          </w:p>
        </w:tc>
      </w:tr>
      <w:tr w:rsidR="005253E9" w:rsidRPr="008507AC" w:rsidTr="005253E9">
        <w:trPr>
          <w:cantSplit/>
          <w:trHeight w:val="992"/>
        </w:trPr>
        <w:tc>
          <w:tcPr>
            <w:tcW w:w="9067" w:type="dxa"/>
            <w:shd w:val="clear" w:color="auto" w:fill="F2F2F2" w:themeFill="background1" w:themeFillShade="F2"/>
          </w:tcPr>
          <w:p w:rsidR="005253E9" w:rsidRPr="005253E9" w:rsidRDefault="005253E9" w:rsidP="005253E9">
            <w:pPr>
              <w:widowControl w:val="0"/>
              <w:spacing w:line="240" w:lineRule="auto"/>
              <w:rPr>
                <w:rFonts w:ascii="UD デジタル 教科書体 NK-R" w:eastAsia="UD デジタル 教科書体 NK-R" w:hAnsi="BIZ UDPGothic" w:cs="BIZ UDPGothic" w:hint="eastAsia"/>
                <w:b/>
              </w:rPr>
            </w:pPr>
            <w:r w:rsidRPr="005253E9">
              <w:rPr>
                <w:rFonts w:ascii="UD デジタル 教科書体 NK-R" w:eastAsia="UD デジタル 教科書体 NK-R" w:hAnsi="BIZ UDPGothic" w:cs="BIZ UDPGothic" w:hint="eastAsia"/>
                <w:b/>
              </w:rPr>
              <w:lastRenderedPageBreak/>
              <w:t>⑥ 地域資源・地元企業との連携</w:t>
            </w:r>
          </w:p>
          <w:p w:rsidR="005253E9" w:rsidRPr="005253E9" w:rsidRDefault="005253E9" w:rsidP="005253E9">
            <w:pPr>
              <w:widowControl w:val="0"/>
              <w:spacing w:line="240" w:lineRule="auto"/>
              <w:ind w:firstLineChars="100" w:firstLine="220"/>
              <w:rPr>
                <w:rFonts w:ascii="UD デジタル 教科書体 NK-R" w:eastAsia="UD デジタル 教科書体 NK-R" w:hAnsi="BIZ UDPGothic" w:cs="BIZ UDPGothic" w:hint="eastAsia"/>
              </w:rPr>
            </w:pPr>
            <w:r w:rsidRPr="005253E9">
              <w:rPr>
                <w:rFonts w:ascii="UD デジタル 教科書体 NK-R" w:eastAsia="UD デジタル 教科書体 NK-R" w:hAnsi="BIZ UDPGothic" w:cs="BIZ UDPGothic" w:hint="eastAsia"/>
              </w:rPr>
              <w:t>・大館市のブランド資源（秋田犬、大館曲げわっぱ等）と組み合わせた活用の　アイデア</w:t>
            </w:r>
          </w:p>
          <w:p w:rsidR="005253E9" w:rsidRPr="0009113A" w:rsidRDefault="005253E9" w:rsidP="005253E9">
            <w:pPr>
              <w:ind w:firstLineChars="100" w:firstLine="220"/>
              <w:rPr>
                <w:rFonts w:ascii="UD デジタル 教科書体 NK-R" w:eastAsia="UD デジタル 教科書体 NK-R" w:hAnsi="BIZ UDPGothic" w:cs="BIZ UDPGothic" w:hint="eastAsia"/>
              </w:rPr>
            </w:pPr>
            <w:r w:rsidRPr="005253E9">
              <w:rPr>
                <w:rFonts w:ascii="UD デジタル 教科書体 NK-R" w:eastAsia="UD デジタル 教科書体 NK-R" w:hAnsi="BIZ UDPGothic" w:cs="BIZ UDPGothic" w:hint="eastAsia"/>
              </w:rPr>
              <w:t>・地元事業者や地域資源（食材・工芸・観光資源等）との連携</w:t>
            </w:r>
          </w:p>
        </w:tc>
      </w:tr>
      <w:tr w:rsidR="005253E9" w:rsidRPr="008507AC" w:rsidTr="0009113A">
        <w:trPr>
          <w:cantSplit/>
          <w:trHeight w:val="2436"/>
        </w:trPr>
        <w:tc>
          <w:tcPr>
            <w:tcW w:w="9067" w:type="dxa"/>
          </w:tcPr>
          <w:p w:rsidR="005253E9" w:rsidRPr="008507AC" w:rsidRDefault="005253E9" w:rsidP="0009113A">
            <w:pPr>
              <w:widowControl w:val="0"/>
              <w:spacing w:line="240" w:lineRule="auto"/>
              <w:jc w:val="both"/>
              <w:rPr>
                <w:rFonts w:ascii="UD デジタル 教科書体 NK-R" w:eastAsia="UD デジタル 教科書体 NK-R" w:hAnsi="BIZ UDPGothic" w:cs="BIZ UDPGothic" w:hint="eastAsia"/>
                <w:color w:val="3333FF"/>
              </w:rPr>
            </w:pPr>
          </w:p>
        </w:tc>
      </w:tr>
      <w:tr w:rsidR="0009113A" w:rsidRPr="008507AC" w:rsidTr="0009113A">
        <w:trPr>
          <w:cantSplit/>
          <w:trHeight w:val="1117"/>
        </w:trPr>
        <w:tc>
          <w:tcPr>
            <w:tcW w:w="9067" w:type="dxa"/>
            <w:tcBorders>
              <w:bottom w:val="single" w:sz="4" w:space="0" w:color="7F7F7F"/>
            </w:tcBorders>
            <w:shd w:val="pct5" w:color="auto" w:fill="auto"/>
          </w:tcPr>
          <w:p w:rsidR="005253E9" w:rsidRPr="005253E9" w:rsidRDefault="005253E9" w:rsidP="005253E9">
            <w:pPr>
              <w:widowControl w:val="0"/>
              <w:spacing w:line="240" w:lineRule="auto"/>
              <w:rPr>
                <w:rFonts w:ascii="UD デジタル 教科書体 NK-R" w:eastAsia="UD デジタル 教科書体 NK-R" w:hAnsi="BIZ UDPGothic" w:cs="BIZ UDPGothic" w:hint="eastAsia"/>
                <w:b/>
              </w:rPr>
            </w:pPr>
            <w:r w:rsidRPr="005253E9">
              <w:rPr>
                <w:rFonts w:ascii="UD デジタル 教科書体 NK-R" w:eastAsia="UD デジタル 教科書体 NK-R" w:hAnsi="BIZ UDPGothic" w:cs="BIZ UDPGothic" w:hint="eastAsia"/>
                <w:b/>
              </w:rPr>
              <w:t>⑦ 市への期待・要望</w:t>
            </w:r>
          </w:p>
          <w:p w:rsidR="005253E9" w:rsidRPr="005253E9" w:rsidRDefault="005253E9" w:rsidP="005253E9">
            <w:pPr>
              <w:widowControl w:val="0"/>
              <w:spacing w:line="240" w:lineRule="auto"/>
              <w:ind w:firstLineChars="100" w:firstLine="220"/>
              <w:rPr>
                <w:rFonts w:ascii="UD デジタル 教科書体 NK-R" w:eastAsia="UD デジタル 教科書体 NK-R" w:hAnsi="BIZ UDPGothic" w:cs="BIZ UDPGothic" w:hint="eastAsia"/>
              </w:rPr>
            </w:pPr>
            <w:r w:rsidRPr="005253E9">
              <w:rPr>
                <w:rFonts w:ascii="UD デジタル 教科書体 NK-R" w:eastAsia="UD デジタル 教科書体 NK-R" w:hAnsi="BIZ UDPGothic" w:cs="BIZ UDPGothic" w:hint="eastAsia"/>
              </w:rPr>
              <w:t>・実証や参画を検討するうえで、市に整備・提供してほしい最低限の環境</w:t>
            </w:r>
          </w:p>
          <w:p w:rsidR="005253E9" w:rsidRPr="005253E9" w:rsidRDefault="005253E9" w:rsidP="005253E9">
            <w:pPr>
              <w:widowControl w:val="0"/>
              <w:spacing w:line="240" w:lineRule="auto"/>
              <w:ind w:firstLineChars="200" w:firstLine="440"/>
              <w:rPr>
                <w:rFonts w:ascii="UD デジタル 教科書体 NK-R" w:eastAsia="UD デジタル 教科書体 NK-R" w:hAnsi="BIZ UDPGothic" w:cs="BIZ UDPGothic" w:hint="eastAsia"/>
              </w:rPr>
            </w:pPr>
            <w:r w:rsidRPr="005253E9">
              <w:rPr>
                <w:rFonts w:ascii="UD デジタル 教科書体 NK-R" w:eastAsia="UD デジタル 教科書体 NK-R" w:hAnsi="BIZ UDPGothic" w:cs="BIZ UDPGothic" w:hint="eastAsia"/>
              </w:rPr>
              <w:t>（インフラ、安全対策、情報発信　など）</w:t>
            </w:r>
          </w:p>
          <w:p w:rsidR="009A4EDB" w:rsidRPr="0009113A" w:rsidRDefault="005253E9" w:rsidP="005253E9">
            <w:pPr>
              <w:ind w:firstLineChars="100" w:firstLine="220"/>
              <w:rPr>
                <w:rFonts w:ascii="UD デジタル 教科書体 NK-R" w:eastAsia="UD デジタル 教科書体 NK-R" w:hAnsi="BIZ UDPGothic" w:cs="BIZ UDPGothic" w:hint="eastAsia"/>
              </w:rPr>
            </w:pPr>
            <w:r w:rsidRPr="005253E9">
              <w:rPr>
                <w:rFonts w:ascii="UD デジタル 教科書体 NK-R" w:eastAsia="UD デジタル 教科書体 NK-R" w:hAnsi="BIZ UDPGothic" w:cs="BIZ UDPGothic" w:hint="eastAsia"/>
              </w:rPr>
              <w:t>・サウンディング参加者として市に期待する支援や情報提供について</w:t>
            </w:r>
          </w:p>
        </w:tc>
      </w:tr>
      <w:tr w:rsidR="0009113A" w:rsidRPr="008507AC" w:rsidTr="00DD3E09">
        <w:trPr>
          <w:cantSplit/>
          <w:trHeight w:val="2544"/>
        </w:trPr>
        <w:tc>
          <w:tcPr>
            <w:tcW w:w="9067" w:type="dxa"/>
            <w:shd w:val="clear" w:color="auto" w:fill="auto"/>
          </w:tcPr>
          <w:p w:rsidR="0009113A" w:rsidRPr="0009113A" w:rsidRDefault="0009113A" w:rsidP="0009113A">
            <w:pPr>
              <w:widowControl w:val="0"/>
              <w:spacing w:line="240" w:lineRule="auto"/>
              <w:rPr>
                <w:rFonts w:ascii="UD デジタル 教科書体 NK-R" w:eastAsia="UD デジタル 教科書体 NK-R" w:hAnsi="BIZ UDPGothic" w:cs="BIZ UDPGothic" w:hint="eastAsia"/>
              </w:rPr>
            </w:pPr>
          </w:p>
        </w:tc>
      </w:tr>
    </w:tbl>
    <w:p w:rsidR="006F7BBF" w:rsidRPr="008507AC" w:rsidRDefault="00402F7A">
      <w:pPr>
        <w:spacing w:line="335" w:lineRule="auto"/>
        <w:rPr>
          <w:rFonts w:ascii="UD デジタル 教科書体 NK-R" w:eastAsia="UD デジタル 教科書体 NK-R" w:hAnsi="BIZ UDPGothic" w:cs="BIZ UDPGothic" w:hint="eastAsia"/>
        </w:rPr>
      </w:pPr>
      <w:r w:rsidRPr="008507AC">
        <w:rPr>
          <w:rFonts w:ascii="UD デジタル 教科書体 NK-R" w:eastAsia="UD デジタル 教科書体 NK-R" w:hAnsi="BIZ UDPGothic" w:cs="BIZ UDPGothic" w:hint="eastAsia"/>
        </w:rPr>
        <w:t>注：回答欄の大きさは調整いただいて構いません。</w:t>
      </w:r>
    </w:p>
    <w:p w:rsidR="006F7BBF" w:rsidRPr="008507AC" w:rsidRDefault="006F7BBF">
      <w:pPr>
        <w:rPr>
          <w:rFonts w:ascii="UD デジタル 教科書体 NK-R" w:eastAsia="UD デジタル 教科書体 NK-R"/>
        </w:rPr>
      </w:pPr>
    </w:p>
    <w:sectPr w:rsidR="006F7BBF" w:rsidRPr="008507AC" w:rsidSect="00217D2C">
      <w:pgSz w:w="11906" w:h="16838"/>
      <w:pgMar w:top="1417" w:right="1417" w:bottom="1133"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85C" w:rsidRDefault="00B5385C" w:rsidP="006D4CA2">
      <w:pPr>
        <w:spacing w:line="240" w:lineRule="auto"/>
      </w:pPr>
      <w:r>
        <w:separator/>
      </w:r>
    </w:p>
  </w:endnote>
  <w:endnote w:type="continuationSeparator" w:id="0">
    <w:p w:rsidR="00B5385C" w:rsidRDefault="00B5385C" w:rsidP="006D4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Gothic">
    <w:altName w:val="Calibri"/>
    <w:charset w:val="00"/>
    <w:family w:val="auto"/>
    <w:pitch w:val="default"/>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85C" w:rsidRDefault="00B5385C" w:rsidP="006D4CA2">
      <w:pPr>
        <w:spacing w:line="240" w:lineRule="auto"/>
      </w:pPr>
      <w:r>
        <w:separator/>
      </w:r>
    </w:p>
  </w:footnote>
  <w:footnote w:type="continuationSeparator" w:id="0">
    <w:p w:rsidR="00B5385C" w:rsidRDefault="00B5385C" w:rsidP="006D4CA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isplayBackgroundShap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BF"/>
    <w:rsid w:val="00003381"/>
    <w:rsid w:val="0009113A"/>
    <w:rsid w:val="000E79FC"/>
    <w:rsid w:val="00217D2C"/>
    <w:rsid w:val="00331BC5"/>
    <w:rsid w:val="00402F7A"/>
    <w:rsid w:val="00405526"/>
    <w:rsid w:val="004115C2"/>
    <w:rsid w:val="004F159F"/>
    <w:rsid w:val="005253E9"/>
    <w:rsid w:val="006D4CA2"/>
    <w:rsid w:val="006F7BBF"/>
    <w:rsid w:val="008507AC"/>
    <w:rsid w:val="009A4EDB"/>
    <w:rsid w:val="00A93E7C"/>
    <w:rsid w:val="00B5385C"/>
    <w:rsid w:val="00B84A21"/>
    <w:rsid w:val="00C22929"/>
    <w:rsid w:val="00C975A9"/>
    <w:rsid w:val="00D52460"/>
    <w:rsid w:val="00DD3E09"/>
    <w:rsid w:val="00DE403E"/>
    <w:rsid w:val="00E27DF8"/>
    <w:rsid w:val="00E55185"/>
    <w:rsid w:val="00ED1A8E"/>
    <w:rsid w:val="00FB0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D87960"/>
  <w15:docId w15:val="{F5CC16BE-4109-4168-AB07-933FD961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a7">
    <w:name w:val="header"/>
    <w:basedOn w:val="a"/>
    <w:link w:val="a8"/>
    <w:uiPriority w:val="99"/>
    <w:unhideWhenUsed/>
    <w:rsid w:val="003A598D"/>
    <w:pPr>
      <w:tabs>
        <w:tab w:val="center" w:pos="4252"/>
        <w:tab w:val="right" w:pos="8504"/>
      </w:tabs>
      <w:snapToGrid w:val="0"/>
    </w:pPr>
  </w:style>
  <w:style w:type="character" w:customStyle="1" w:styleId="a8">
    <w:name w:val="ヘッダー (文字)"/>
    <w:basedOn w:val="a0"/>
    <w:link w:val="a7"/>
    <w:uiPriority w:val="99"/>
    <w:rsid w:val="003A598D"/>
  </w:style>
  <w:style w:type="paragraph" w:styleId="a9">
    <w:name w:val="footer"/>
    <w:basedOn w:val="a"/>
    <w:link w:val="aa"/>
    <w:uiPriority w:val="99"/>
    <w:unhideWhenUsed/>
    <w:rsid w:val="003A598D"/>
    <w:pPr>
      <w:tabs>
        <w:tab w:val="center" w:pos="4252"/>
        <w:tab w:val="right" w:pos="8504"/>
      </w:tabs>
      <w:snapToGrid w:val="0"/>
    </w:pPr>
  </w:style>
  <w:style w:type="character" w:customStyle="1" w:styleId="aa">
    <w:name w:val="フッター (文字)"/>
    <w:basedOn w:val="a0"/>
    <w:link w:val="a9"/>
    <w:uiPriority w:val="99"/>
    <w:rsid w:val="003A598D"/>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paragraph" w:styleId="ad">
    <w:name w:val="Balloon Text"/>
    <w:basedOn w:val="a"/>
    <w:link w:val="ae"/>
    <w:uiPriority w:val="99"/>
    <w:semiHidden/>
    <w:unhideWhenUsed/>
    <w:rsid w:val="00217D2C"/>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17D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j8uEejUZAC7mRKFw0JGZ26bPBQ==">CgMxLjAaHQoBMBIYChYIB0ISEhBBcmlhbCBVbmljb2RlIE1TGh0KATESGAoWCAdCEhIQQXJpYWwgVW5pY29kZSBNUxodCgEyEhgKFggHQhISEEFyaWFsIFVuaWNvZGUgTVMaHQoBMxIYChYIB0ISEhBBcmlhbCBVbmljb2RlIE1TGh0KATQSGAoWCAdCEhIQQXJpYWwgVW5pY29kZSBNUzIIaC5namRneHM4AHIhMUdSMDBEN21qNzVlOVdkUG5TM0M1STgxS3NuT2dHamc2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足利市</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　幸也（文化課）</dc:creator>
  <cp:lastModifiedBy>CL8324</cp:lastModifiedBy>
  <cp:revision>4</cp:revision>
  <cp:lastPrinted>2025-07-14T07:17:00Z</cp:lastPrinted>
  <dcterms:created xsi:type="dcterms:W3CDTF">2025-08-06T23:39:00Z</dcterms:created>
  <dcterms:modified xsi:type="dcterms:W3CDTF">2026-02-13T02:48:00Z</dcterms:modified>
</cp:coreProperties>
</file>